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F4730">
        <w:trPr>
          <w:divId w:val="542064231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 w:rsidP="002F4730">
            <w:pPr>
              <w:pStyle w:val="append1"/>
              <w:jc w:val="right"/>
            </w:pPr>
            <w:bookmarkStart w:id="0" w:name="_GoBack"/>
            <w:r>
              <w:t>Приложение 4</w:t>
            </w:r>
          </w:p>
          <w:p w:rsidR="002F4730" w:rsidRDefault="002F4730" w:rsidP="002F4730">
            <w:pPr>
              <w:pStyle w:val="append"/>
              <w:jc w:val="right"/>
            </w:pPr>
            <w:r>
              <w:t xml:space="preserve">к постановлению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 xml:space="preserve">03.01.2019 № 2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>15.01.2021 </w:t>
            </w:r>
            <w:bookmarkEnd w:id="0"/>
            <w:r>
              <w:t xml:space="preserve">№ 2) </w:t>
            </w:r>
          </w:p>
        </w:tc>
      </w:tr>
    </w:tbl>
    <w:p w:rsidR="002F4730" w:rsidRDefault="002F4730">
      <w:pPr>
        <w:pStyle w:val="onestring"/>
        <w:divId w:val="542064231"/>
        <w:rPr>
          <w:lang w:val="ru-RU"/>
        </w:rPr>
      </w:pPr>
      <w:r>
        <w:rPr>
          <w:lang w:val="ru-RU"/>
        </w:rPr>
        <w:t>Форма</w:t>
      </w:r>
    </w:p>
    <w:p w:rsidR="002F4730" w:rsidRDefault="002F4730">
      <w:pPr>
        <w:pStyle w:val="newncpi"/>
        <w:divId w:val="54206423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982"/>
        <w:gridCol w:w="357"/>
        <w:gridCol w:w="54"/>
        <w:gridCol w:w="711"/>
        <w:gridCol w:w="385"/>
        <w:gridCol w:w="1264"/>
        <w:gridCol w:w="421"/>
        <w:gridCol w:w="168"/>
        <w:gridCol w:w="256"/>
        <w:gridCol w:w="612"/>
        <w:gridCol w:w="985"/>
        <w:gridCol w:w="1442"/>
      </w:tblGrid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инспекцию Министерства по налогам и сборам (далее – инспекция МНС)</w:t>
            </w:r>
          </w:p>
        </w:tc>
        <w:tc>
          <w:tcPr>
            <w:tcW w:w="1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 ___________________________________</w:t>
            </w:r>
          </w:p>
        </w:tc>
        <w:tc>
          <w:tcPr>
            <w:tcW w:w="19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Внесение изменений и (или) дополнений в часть I налоговой декларации (расчета)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  <w:p w:rsidR="002F4730" w:rsidRDefault="002F4730">
            <w:pPr>
              <w:pStyle w:val="undline"/>
              <w:ind w:left="1407"/>
              <w:jc w:val="left"/>
            </w:pPr>
            <w:r>
              <w:t>района в городе)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left="131"/>
              <w:jc w:val="left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2F4730" w:rsidRDefault="002F4730">
            <w:pPr>
              <w:pStyle w:val="table10"/>
            </w:pPr>
            <w:r>
              <w:t>по _________________________________</w:t>
            </w:r>
          </w:p>
          <w:p w:rsidR="002F4730" w:rsidRDefault="002F4730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Внесение изменений и (или) дополнений в часть II налоговой декларации (расчета)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9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Внесение изменений и (или) дополнений в часть III налоговой декларации (расчета)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144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144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9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Внесение изменений и (или) дополнений в налоговую декларацию (расчет):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15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9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пунктом 6 статьи 33 Налогового кодекса Республики Беларусь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1662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Признак осуществления</w:t>
            </w:r>
          </w:p>
          <w:p w:rsidR="002F4730" w:rsidRDefault="002F4730">
            <w:pPr>
              <w:pStyle w:val="table10"/>
            </w:pPr>
            <w:r>
              <w:t>производственной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9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пунктом 6 статьи 73 Налогового кодекса Республики Беларусь согласно сообщению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112"/>
              <w:jc w:val="center"/>
            </w:pPr>
            <w:r>
              <w:t>(наименование плательщика)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69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(место нахождения плательщика)</w:t>
            </w:r>
          </w:p>
        </w:tc>
        <w:tc>
          <w:tcPr>
            <w:tcW w:w="1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в соответствии с пунктом 8 статьи 73 Налогового кодекса Республики Беларусь согласно уведомлению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__________________________________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(фамилия, собственное имя, отчество (если таковое имеется) ответственного лица, телефон)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в связи с обнаружением неполноты сведений или ошибок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В соответствии с абзацем вторым части первой пункта 1 статьи 44 Налогового кодекса </w:t>
            </w:r>
            <w:r>
              <w:lastRenderedPageBreak/>
              <w:t>Республики Беларусь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Дата представления в регистрирующий орган заявления о ликвидации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__________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2F4730" w:rsidRDefault="002F4730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Дата представления в регистрирующий орган ликвидационного баланса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__________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2F4730" w:rsidRDefault="002F473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3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3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__________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2F4730" w:rsidRDefault="002F473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__________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2F4730" w:rsidRDefault="002F473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2F4730">
        <w:trPr>
          <w:divId w:val="542064231"/>
          <w:trHeight w:val="238"/>
        </w:trPr>
        <w:tc>
          <w:tcPr>
            <w:tcW w:w="2248" w:type="pct"/>
            <w:gridSpan w:val="6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</w:pPr>
            <w:r>
              <w:t>__________</w:t>
            </w:r>
          </w:p>
        </w:tc>
      </w:tr>
      <w:tr w:rsidR="002F4730">
        <w:trPr>
          <w:divId w:val="542064231"/>
          <w:trHeight w:val="238"/>
        </w:trPr>
        <w:tc>
          <w:tcPr>
            <w:tcW w:w="0" w:type="auto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2F4730" w:rsidRDefault="002F473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2F4730" w:rsidRDefault="002F4730">
      <w:pPr>
        <w:pStyle w:val="newncpi"/>
        <w:divId w:val="542064231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rPr>
          <w:rFonts w:eastAsia="Times New Roman"/>
          <w:lang w:val="ru-RU"/>
        </w:rPr>
        <w:sectPr w:rsidR="002F4730" w:rsidSect="002F47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lastRenderedPageBreak/>
        <w:t> </w:t>
      </w:r>
    </w:p>
    <w:p w:rsidR="002F4730" w:rsidRDefault="002F4730">
      <w:pPr>
        <w:pStyle w:val="titlep"/>
        <w:divId w:val="1928806118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налогу на прибыль для белорусских организаций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Часть 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Расчет налоговой базы (валовой прибыли) и суммы налога на прибыль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2F4730">
        <w:trPr>
          <w:divId w:val="1928806118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right="96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74"/>
              <w:jc w:val="left"/>
            </w:pPr>
            <w:r>
              <w:t xml:space="preserve">квартал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2F4730">
        <w:trPr>
          <w:divId w:val="1928806118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Раздел I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3534"/>
        <w:gridCol w:w="523"/>
        <w:gridCol w:w="571"/>
        <w:gridCol w:w="528"/>
        <w:gridCol w:w="608"/>
        <w:gridCol w:w="608"/>
        <w:gridCol w:w="608"/>
        <w:gridCol w:w="608"/>
        <w:gridCol w:w="459"/>
        <w:gridCol w:w="459"/>
        <w:gridCol w:w="467"/>
        <w:gridCol w:w="281"/>
      </w:tblGrid>
      <w:tr w:rsidR="002F4730">
        <w:trPr>
          <w:divId w:val="1928806118"/>
          <w:trHeight w:val="24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6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 том числе для исчисления налога по ставкам</w:t>
            </w:r>
          </w:p>
        </w:tc>
      </w:tr>
      <w:tr w:rsidR="002F4730">
        <w:trPr>
          <w:divId w:val="19288061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30 %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25 %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20 %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18 %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12 %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10 %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9 %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6 %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5 %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__ %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13</w:t>
            </w:r>
          </w:p>
        </w:tc>
      </w:tr>
      <w:tr w:rsidR="002F4730">
        <w:trPr>
          <w:divId w:val="1928806118"/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Расчет налоговой базы (валовой прибыли)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Выручка (доходы) от реализации: выручка (доходы) от реализации на возмездной основе: произведенных товаров (работ, услуг); товаров, приобретенных для последующей реализации (далее – товары приобретенные); основных средств; инвестиционной недвижимости; нематериальных активов; предприятия как имущественного комплекса; имущественных прав, ценных бумаг (доходы от погашения ценных бумаг), в том числе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выручка (доходы) от реализации, признаваемая (признаваемые) объектом налогообложения налогом на прибыль (доход) согласно законодательству иностранного государства (за исключением указываемой (указываемых) в строках 4.1.2, 4.1.3 и 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Затраты, учитываемые при налогообложении (далее – затраты),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инвестиционного вычета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сумма превышения затрат на научно-исследовательские, опытно-конструкторские и опытно-технологические работы, зарегистрированные в государственном реестре научно-исследовательских, опытно-конструкторских и опытно-технологических работ в порядке, определяемом Президентом Республики Беларусь, учтенных в затратах по производству и реализации в соответствии с подпунктом 2.3 пункта 2 статьи 170 Налогового кодекса </w:t>
            </w:r>
            <w:r>
              <w:lastRenderedPageBreak/>
              <w:t>Республики Беларусь, над фактически произведенными затратами на эти цели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нормируемых затрат, в том числе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прочих затрат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Налоги и сборы, исчисляемые согласно установленному законодательными актами порядку из выручки, от реализации на возмездной основе произведенных товаров (работ, услуг), товаров приобретенных, основных средств, инвестиционной недвижимости, нематериальных активов; предприятия как имущественного комплекса, имущественных прав, ценных бумаг, в том числе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суммы налога на добавленную стоимость, исчисленные с налоговой базы, определяемой согласно пункту 42 статьи 120 Налогового кодекса Республики Беларусь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Сальдо внереализационных доходов и расходов (+, –)</w:t>
            </w:r>
            <w:r>
              <w:br/>
              <w:t>(строка 4.1 – строка 4.2):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внереализационные доходы,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внереализационные доходы, указанные в подпунктах 3.20, 3.21 и 3.35 пункта 3 статьи 174 Налогового кодекса Республики Беларусь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дивиденды от источников за пределами Республики Беларусь, а также доходы учредителей (участников, акционеров) в виде курсовых разниц, возникающих при переоценке дебиторской задолженности по расчетам с иностранными организациями по причитающимся от них дивидендам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4.1.3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иные внереализационные доходы, подлежащие налогообложению согласно законодательству иностранного государства (за исключением указываемых в строке 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внереализационные расходы,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внереализационные расходы, указанные в подпунктах 3.26, 3.27, 3.40 и 3.41 пункта 3 статьи 175 Налогового кодекса Республики Беларусь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4.2.2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налоги (сборы, отчисления), уплаченные (удержанные) согласно законодательству иностранного государства, в отношении которых не предусмотрено устранение двойного налогообложения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Выручка (доход) белорусской организации от деятельности за пределами Республики Беларусь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Расходы белорусской организации в связи с деятельностью за пределами Республики Беларусь (строка 6.1 + строка 6.2),</w:t>
            </w:r>
            <w:r>
              <w:br/>
              <w:t>в том числе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затраты и внереализационные расходы белорусской организации по деятельности за пределами Республики Беларусь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налоги (сборы, отчисления), уплачиваемые белорусской организацией согласно законодательству иностранного государства из выручки по деятельности за пределами Республики Беларусь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 (+) либо убыток (–) белорусской организации от деятельности за пределами Республики Беларусь</w:t>
            </w:r>
            <w:r>
              <w:br/>
              <w:t>(строка 5 – строка 6.1 – строка 6.2)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 (+), откорректированная в случаях, установленных главой 11 Налогового кодекса Республики Беларусь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 (+)</w:t>
            </w:r>
            <w:r>
              <w:br/>
              <w:t>(строка 1 – строка 2 – строка 3 + строка 4 + строка 7 + строка 7.1)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 (–) (строка 1 – строка 2 – строка 3 + строка 4 + строка 7 + строка 7.1)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Налоговая база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Прибыль, освобождаемая от налогообложения (не более строки 10)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Прибыль, освобождаемая от налогообложения, которая не зависит от характера реализации товаров (работ, услуг), имущественных прав (не более (строка 10 – строка 11))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Прибыль, освобождаемая от налогообложения, – всего </w:t>
            </w:r>
            <w:r>
              <w:br/>
              <w:t>(строка 11 + строка 12) (не более строки 10)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 к налогообложению (строка 10 – строка 13)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14.1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том числе прибыль белорусской организации к налогообложению от деятельности за пределами Республики Беларусь (не более строки 14)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 к налогообложению, уменьшенная на сумму перенесенного убытка (перенесенных убытков)</w:t>
            </w:r>
            <w:r>
              <w:br/>
              <w:t>(строка 6 раздела II части II)</w:t>
            </w:r>
            <w:r>
              <w:rPr>
                <w:vertAlign w:val="superscript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48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Расчет суммы налога на прибыль по валовой прибыли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 по валовой прибыли</w:t>
            </w:r>
            <w:r>
              <w:br/>
              <w:t>(строка 14 (при переносе убытков – строка 15) x размер ставки / 100),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lastRenderedPageBreak/>
              <w:t>16.1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прибыль, исчисленный белорусской организацией в соответствии с законодательством Республики Беларусь, от деятельности за пределами Республики Беларусь</w:t>
            </w:r>
            <w:r>
              <w:rPr>
                <w:vertAlign w:val="superscript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16.2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прибыль, исчисленный белорусской организацией в соответствии с законодательством Республики Беларусь в отношении дохода, подлежащего налогообложению в иностранном государстве (за исключением налога на прибыль, указанного в строке 16.1)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налога на прибыль, от уплаты которого плательщик освобожден, остающаяся в распоряжении плательщика в связи с целевым использованием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уменьшения налога на прибыль по иным основаниям (строка 18.1 + строка 18.2),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налога на прибыль, от уплаты которого плательщик освобожден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уменьшения налога на прибыль по основаниям, не указанным в строке 18.1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 (доходы), уплаченный в иностранном государстве, не превышающий суммы налога на прибыль, подлежащей уплате (уплаченной) в Республике Беларусь в отношении дохода, полученного в иностранном государстве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прибыль, исчисленный для уплаты в Республике Беларусь (строка 16 – строка 17 – строка 18 – строка 19)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прибыль, исчисленный по предыдущей налоговой декларации (расчету) (строка 20 предыдущей налоговой декларации (расчета))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2/3 суммы налога на прибыль за III квартал истекшего налогового периода</w:t>
            </w:r>
            <w:r>
              <w:rPr>
                <w:vertAlign w:val="superscript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Налог на прибыль к уплате (возврату) </w:t>
            </w:r>
            <w:r>
              <w:br/>
              <w:t>(строка 20 – строка 21 – строка 22)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том числе к доплате (уменьшению) по акту проверки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7"/>
        <w:gridCol w:w="664"/>
        <w:gridCol w:w="910"/>
        <w:gridCol w:w="1203"/>
      </w:tblGrid>
      <w:tr w:rsidR="002F4730">
        <w:trPr>
          <w:divId w:val="1928806118"/>
          <w:trHeight w:val="240"/>
        </w:trPr>
        <w:tc>
          <w:tcPr>
            <w:tcW w:w="356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>По сроку уплаты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5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newncpi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4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Раздел II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Расчет 2/3 суммы налога на прибыль за III квартал текущего налогового периода</w:t>
      </w:r>
      <w:r>
        <w:rPr>
          <w:vertAlign w:val="superscript"/>
          <w:lang w:val="ru-RU"/>
        </w:rPr>
        <w:t>7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29"/>
        <w:gridCol w:w="2350"/>
      </w:tblGrid>
      <w:tr w:rsidR="002F4730">
        <w:trPr>
          <w:divId w:val="1928806118"/>
          <w:trHeight w:val="240"/>
        </w:trPr>
        <w:tc>
          <w:tcPr>
            <w:tcW w:w="37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lastRenderedPageBreak/>
              <w:t>2/3 суммы налога на прибыль за III квартал текущего налогового периода (строка 23 раздела I части I налоговой декларации (расчета) за III квартал текущего налогового периода x 2/3)</w:t>
            </w:r>
          </w:p>
        </w:tc>
        <w:tc>
          <w:tcPr>
            <w:tcW w:w="12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545"/>
        <w:gridCol w:w="2398"/>
        <w:gridCol w:w="2396"/>
      </w:tblGrid>
      <w:tr w:rsidR="002F4730">
        <w:trPr>
          <w:divId w:val="1928806118"/>
          <w:trHeight w:val="240"/>
        </w:trPr>
        <w:tc>
          <w:tcPr>
            <w:tcW w:w="12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По сроку уплаты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newncpi"/>
            </w:pPr>
            <w:r>
              <w:t> </w:t>
            </w:r>
          </w:p>
        </w:tc>
        <w:tc>
          <w:tcPr>
            <w:tcW w:w="131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2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Раздел III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Сведения о занижении (завышении) суммы налога, подлежащей уплате (возврату) по налоговой декларации (расчету), в которой обнаружены неполнота сведений или ошибки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43"/>
        <w:gridCol w:w="3136"/>
      </w:tblGrid>
      <w:tr w:rsidR="002F4730">
        <w:trPr>
          <w:divId w:val="1928806118"/>
          <w:trHeight w:val="240"/>
        </w:trPr>
        <w:tc>
          <w:tcPr>
            <w:tcW w:w="33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Отчетный период, за который обнаружены неполнота сведений или ошибки, приведшие к занижению (завышению) суммы налога за этот период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налога к уплате (возврату) за соответствующий отчетный период, за который обнаружены неполнота сведений или ошибки (+, –)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I квартал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II квартал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III квартал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IV квартал в размере 2/3 суммы налога на прибыль, исчисленной исходя из суммы налога на прибыль за III квартал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IV квартал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Итого за год, в том числе: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исчислено в соответствии с пунктом 6 статьи 33 Налогового кодекса Республики Беларусь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исчислено в соответствии с пунктом 6 статьи 73 Налогового кодекса Республики Беларусь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исчислено в соответствии с пунктом 8 статьи 73 Налогового кодекса Республики Беларусь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Часть II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 xml:space="preserve">Сведения о сумме убытка (суммах убытков), на которую плательщик имеет право уменьшить налоговую базу, </w:t>
      </w:r>
      <w:r>
        <w:rPr>
          <w:lang w:val="ru-RU"/>
        </w:rPr>
        <w:br/>
        <w:t>и расчет прибыли к налогообложению, уменьшенной на убытки предыдущих налоговых периодов</w:t>
      </w:r>
      <w:r>
        <w:rPr>
          <w:vertAlign w:val="superscript"/>
          <w:lang w:val="ru-RU"/>
        </w:rPr>
        <w:t>8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2052"/>
        <w:gridCol w:w="4265"/>
      </w:tblGrid>
      <w:tr w:rsidR="002F4730">
        <w:trPr>
          <w:divId w:val="1928806118"/>
          <w:trHeight w:val="240"/>
        </w:trPr>
        <w:tc>
          <w:tcPr>
            <w:tcW w:w="17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right="96"/>
              <w:jc w:val="right"/>
            </w:pPr>
            <w:r>
              <w:t xml:space="preserve">за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22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113"/>
              <w:jc w:val="left"/>
            </w:pPr>
            <w:r>
              <w:t>год</w:t>
            </w:r>
          </w:p>
        </w:tc>
      </w:tr>
      <w:tr w:rsidR="002F4730">
        <w:trPr>
          <w:divId w:val="1928806118"/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2F4730">
        <w:trPr>
          <w:divId w:val="1928806118"/>
          <w:trHeight w:val="240"/>
        </w:trPr>
        <w:tc>
          <w:tcPr>
            <w:tcW w:w="35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>Внесение изменений и (или) дополнений в связи с актом проверки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Раздел 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Сведения о сумме убытка (суммах убытков), на которую плательщик имеет право уменьшить налоговую базу текущего налогового периода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309"/>
        <w:gridCol w:w="2882"/>
        <w:gridCol w:w="2611"/>
      </w:tblGrid>
      <w:tr w:rsidR="002F4730">
        <w:trPr>
          <w:divId w:val="1928806118"/>
          <w:trHeight w:val="240"/>
        </w:trPr>
        <w:tc>
          <w:tcPr>
            <w:tcW w:w="14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Остаток </w:t>
            </w:r>
            <w:proofErr w:type="spellStart"/>
            <w:r>
              <w:t>неперенесенного</w:t>
            </w:r>
            <w:proofErr w:type="spellEnd"/>
            <w:r>
              <w:br/>
              <w:t>убытка на начало налогового периода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4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lastRenderedPageBreak/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852"/>
        <w:gridCol w:w="1827"/>
      </w:tblGrid>
      <w:tr w:rsidR="002F4730">
        <w:trPr>
          <w:divId w:val="1928806118"/>
          <w:trHeight w:val="240"/>
        </w:trPr>
        <w:tc>
          <w:tcPr>
            <w:tcW w:w="40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1. Всего, в том числе: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4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1.1. по первой группе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4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1.2. по второй группе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1"/>
        <w:gridCol w:w="1228"/>
        <w:gridCol w:w="908"/>
        <w:gridCol w:w="1227"/>
        <w:gridCol w:w="907"/>
        <w:gridCol w:w="1227"/>
        <w:gridCol w:w="1227"/>
        <w:gridCol w:w="1128"/>
        <w:gridCol w:w="512"/>
        <w:gridCol w:w="504"/>
      </w:tblGrid>
      <w:tr w:rsidR="002F4730">
        <w:trPr>
          <w:divId w:val="1928806118"/>
          <w:trHeight w:val="240"/>
        </w:trPr>
        <w:tc>
          <w:tcPr>
            <w:tcW w:w="4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Налоговый период</w:t>
            </w:r>
            <w:r>
              <w:rPr>
                <w:vertAlign w:val="superscript"/>
              </w:rPr>
              <w:t>9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Сумма убытка в целом по организации и (или) сумма </w:t>
            </w:r>
            <w:proofErr w:type="spellStart"/>
            <w:r>
              <w:t>неперенесенного</w:t>
            </w:r>
            <w:proofErr w:type="spellEnd"/>
            <w:r>
              <w:t xml:space="preserve"> убытка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Сумма убытков по первой группе </w:t>
            </w:r>
          </w:p>
        </w:tc>
        <w:tc>
          <w:tcPr>
            <w:tcW w:w="11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Сумма убытков по второй группе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убытка, оставшаяся после исключения убытков, полученных от первой и второй групп операций (графа 2 – графа 4 –</w:t>
            </w:r>
            <w:r>
              <w:br/>
              <w:t xml:space="preserve">– графа 6), и (или) сумма </w:t>
            </w:r>
            <w:proofErr w:type="spellStart"/>
            <w:r>
              <w:t>неперенесенного</w:t>
            </w:r>
            <w:proofErr w:type="spellEnd"/>
            <w:r>
              <w:t xml:space="preserve"> убытка </w:t>
            </w:r>
          </w:p>
        </w:tc>
        <w:tc>
          <w:tcPr>
            <w:tcW w:w="1108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Сумма убытков, не перенесенная на будущее по состоянию на конец налогового периода </w:t>
            </w:r>
          </w:p>
        </w:tc>
      </w:tr>
      <w:tr w:rsidR="002F4730">
        <w:trPr>
          <w:divId w:val="1928806118"/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фактическая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подлежащая переносу </w:t>
            </w:r>
            <w:r>
              <w:br/>
              <w:t>(графа 3 или графа 2 x</w:t>
            </w:r>
            <w:r>
              <w:br/>
            </w:r>
            <w:proofErr w:type="spellStart"/>
            <w:r>
              <w:t>x</w:t>
            </w:r>
            <w:proofErr w:type="spellEnd"/>
            <w:r>
              <w:t xml:space="preserve"> графа 3 / (графа 3 +</w:t>
            </w:r>
            <w:r>
              <w:br/>
              <w:t>+ графа 5), но не более</w:t>
            </w:r>
            <w:r>
              <w:br/>
              <w:t xml:space="preserve">графы 3), и (или) сумма </w:t>
            </w:r>
            <w:proofErr w:type="spellStart"/>
            <w:r>
              <w:t>неперенесенного</w:t>
            </w:r>
            <w:proofErr w:type="spellEnd"/>
            <w:r>
              <w:t xml:space="preserve"> убытка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фактическая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подлежащая переносу (графа 5 или графа 2 x</w:t>
            </w:r>
            <w:r>
              <w:br/>
            </w:r>
            <w:proofErr w:type="spellStart"/>
            <w:r>
              <w:t>x</w:t>
            </w:r>
            <w:proofErr w:type="spellEnd"/>
            <w:r>
              <w:t xml:space="preserve"> графа 5 / (графа 3 +</w:t>
            </w:r>
            <w:r>
              <w:br/>
              <w:t xml:space="preserve">+ графа 5), но не более графы 5), и (или) сумма </w:t>
            </w:r>
            <w:proofErr w:type="spellStart"/>
            <w:r>
              <w:t>неперенесенного</w:t>
            </w:r>
            <w:proofErr w:type="spellEnd"/>
            <w:r>
              <w:t xml:space="preserve"> убытка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F4730">
        <w:trPr>
          <w:divId w:val="192880611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в целом по организации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по первой группе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по второй группе </w:t>
            </w:r>
          </w:p>
        </w:tc>
      </w:tr>
      <w:tr w:rsidR="002F4730">
        <w:trPr>
          <w:divId w:val="1928806118"/>
          <w:trHeight w:val="240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10</w:t>
            </w:r>
          </w:p>
        </w:tc>
      </w:tr>
      <w:tr w:rsidR="002F4730">
        <w:trPr>
          <w:divId w:val="1928806118"/>
          <w:trHeight w:val="240"/>
        </w:trPr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Раздел II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Расчет прибыли к налогообложению, уменьшенной на убытки предыдущих налоговых периодов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7"/>
        <w:gridCol w:w="3769"/>
        <w:gridCol w:w="523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658"/>
      </w:tblGrid>
      <w:tr w:rsidR="002F4730">
        <w:trPr>
          <w:divId w:val="1928806118"/>
          <w:trHeight w:val="24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 том числе для исчисления налога по ставкам</w:t>
            </w:r>
          </w:p>
        </w:tc>
      </w:tr>
      <w:tr w:rsidR="002F4730">
        <w:trPr>
          <w:divId w:val="19288061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30 %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25 %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20 %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18 %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12 %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10 %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9 %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6 %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5 %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____ %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13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Налоговая база с учетом суммы прибыли, освобождаемой от налогообложения налогом на прибыль (положительный показатель строки 10 раздела I части I),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налоговая база с учетом суммы прибыли, освобождаемой от налогообложения налогом на прибыль, исчисленная по первой группе, в том числе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прибыль, освобождаемая от налогообложения налогом на прибыль, относящаяся к первой группе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налоговая база с учетом суммы прибыли, освобождаемой от налогообложения налогом на прибыль, исчисленная по второй группе, в том числе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прибыль, освобождаемая от налогообложения налогом на прибыль, относящаяся ко второй группе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Убыток, применяемый к уменьшению прибыли по первой группе (не более </w:t>
            </w:r>
            <w:r>
              <w:lastRenderedPageBreak/>
              <w:t>строки 1.1 и не более итога по графе 4 раздела I части II), в том 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за счет прибыли, освобождаемой от налогообложения (строка 2 x строка 1.1.1 / строка 1.1)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за счет прибыли к налогообложению (строка 2 – строка 2.1)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прибыли по второй группе (не более строки 1.2 и не более итога по графе 6 раздела I части II), в том 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за счет прибыли, освобождаемой от налогообложения (строка 3 x строка 1.2.1 / строка 1.2)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за счет прибыли к налогообложению (строка 3 – строка 3.1)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прибыли, оставшийся после исключения убытков, полученных от первой и второй групп (не более строка 1 – строка 2 – строка 3 и не более итога по графе 7 раздела I части II), в 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убыток, применяемый к уменьшению за счет прибыли, освобождаемой от налогообложения </w:t>
            </w:r>
            <w:r>
              <w:br/>
              <w:t xml:space="preserve">(строка 4 x (строка 13 раздела I части I – строка 2.1 – строка 3.1) / </w:t>
            </w:r>
            <w:r>
              <w:br/>
              <w:t>/ (строка 1 – строка 2 – строка 3)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за счет прибыли к налогообложению (строка 4 – строка 4.1)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Убыток, применяемый к уменьшению прибыли в целом по организации</w:t>
            </w:r>
            <w:r>
              <w:br/>
              <w:t xml:space="preserve">(строка 2 + строка 3 + строка 4, но не более строки 1), </w:t>
            </w:r>
            <w:r>
              <w:br/>
              <w:t>в том числе: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убыток, применяемый к уменьшению за счет прибыли, освобождаемой от налогообложения (строка 2.1 + строка 3.1 + строка 4.1, </w:t>
            </w:r>
            <w:r>
              <w:br/>
              <w:t>но не более строки 13 раздела I части I)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убыток, применяемый к уменьшению за счет прибыли к налогообложению (строка 2.2 + строка 3.2 + строка 4.2, </w:t>
            </w:r>
            <w:r>
              <w:br/>
              <w:t>но не более строки 14 раздела I части I)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 xml:space="preserve">Прибыль к налогообложению, уменьшенная на сумму перенесенного убытка (перенесенных убытков) </w:t>
            </w:r>
            <w:r>
              <w:br/>
              <w:t>(строка 14 раздела I части I – строка 5.2)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Часть III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Расчет суммы налога на прибыль с дивидендов</w:t>
      </w:r>
      <w:r>
        <w:rPr>
          <w:vertAlign w:val="superscript"/>
          <w:lang w:val="ru-RU"/>
        </w:rPr>
        <w:t>11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2F4730">
        <w:trPr>
          <w:divId w:val="1928806118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right="96"/>
              <w:jc w:val="right"/>
            </w:pPr>
            <w:r>
              <w:lastRenderedPageBreak/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2F4730">
        <w:trPr>
          <w:divId w:val="1928806118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"/>
        <w:gridCol w:w="9170"/>
        <w:gridCol w:w="141"/>
      </w:tblGrid>
      <w:tr w:rsidR="002F4730">
        <w:trPr>
          <w:divId w:val="1928806118"/>
          <w:trHeight w:val="240"/>
        </w:trPr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Общая сумма прибыли, распределенной в качестве дивидендов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дивидендов, полученная белорусской организацией, начислившей дивиденды (не более строки 1)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Размер ставки, %</w:t>
            </w:r>
            <w:r>
              <w:rPr>
                <w:vertAlign w:val="superscript"/>
              </w:rPr>
              <w:t>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Расчет суммы налога</w:t>
            </w:r>
            <w:r>
              <w:rPr>
                <w:vertAlign w:val="superscript"/>
              </w:rPr>
              <w:t>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Расчет налога на прибыль с дивидендов, начисленных</w:t>
            </w:r>
            <w:r>
              <w:br/>
              <w:t>_______________________________________________________________________________________________________</w:t>
            </w:r>
          </w:p>
          <w:p w:rsidR="002F4730" w:rsidRDefault="002F4730">
            <w:pPr>
              <w:pStyle w:val="table10"/>
              <w:ind w:right="1452"/>
              <w:jc w:val="center"/>
            </w:pPr>
            <w:r>
              <w:t>(наименование, УНП белорусской организации, получающей дивиденды)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_______________________________________________________________________________________________________</w:t>
            </w:r>
          </w:p>
          <w:p w:rsidR="002F4730" w:rsidRDefault="002F4730">
            <w:pPr>
              <w:pStyle w:val="table10"/>
              <w:ind w:right="1452"/>
              <w:jc w:val="center"/>
            </w:pPr>
            <w:r>
              <w:t>(период, за который начислены дивиденды; дата начисления дивидендов)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дивидендов, причитающаяся белорусской организации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Налоговая база по налогу на прибыль с дивидендов</w:t>
            </w:r>
            <w:r>
              <w:br/>
              <w:t>(строка 1 – строка 2) x строка 4.3 / строка 1)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Налог на прибыль с дивидендов (строка 4.4 x строка 3 / 100)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Всего налога на прибыль с дивидендов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по акту проверки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5.1.2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5.1.3</w:t>
            </w:r>
          </w:p>
        </w:tc>
        <w:tc>
          <w:tcPr>
            <w:tcW w:w="4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586"/>
        <w:gridCol w:w="2222"/>
        <w:gridCol w:w="3531"/>
      </w:tblGrid>
      <w:tr w:rsidR="002F4730">
        <w:trPr>
          <w:divId w:val="1928806118"/>
          <w:trHeight w:val="240"/>
        </w:trPr>
        <w:tc>
          <w:tcPr>
            <w:tcW w:w="12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По сроку уплаты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newncpi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8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Часть IV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Исключена</w:t>
      </w:r>
    </w:p>
    <w:p w:rsidR="002F4730" w:rsidRDefault="002F4730">
      <w:pPr>
        <w:pStyle w:val="newncpi0"/>
        <w:jc w:val="center"/>
        <w:divId w:val="1928806118"/>
        <w:rPr>
          <w:lang w:val="ru-RU"/>
        </w:rPr>
      </w:pPr>
      <w:r>
        <w:rPr>
          <w:lang w:val="ru-RU"/>
        </w:rPr>
        <w:t>Часть IV</w:t>
      </w:r>
      <w:r>
        <w:rPr>
          <w:lang w:val="ru-RU"/>
        </w:rPr>
        <w:br/>
        <w:t>Другие сведения</w:t>
      </w:r>
    </w:p>
    <w:p w:rsidR="002F4730" w:rsidRDefault="002F4730">
      <w:pPr>
        <w:pStyle w:val="edizmeren"/>
        <w:divId w:val="192880611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7"/>
        <w:gridCol w:w="996"/>
        <w:gridCol w:w="816"/>
        <w:gridCol w:w="996"/>
        <w:gridCol w:w="966"/>
        <w:gridCol w:w="1103"/>
        <w:gridCol w:w="883"/>
        <w:gridCol w:w="883"/>
        <w:gridCol w:w="996"/>
        <w:gridCol w:w="969"/>
        <w:gridCol w:w="744"/>
      </w:tblGrid>
      <w:tr w:rsidR="002F4730">
        <w:trPr>
          <w:divId w:val="1928806118"/>
          <w:trHeight w:val="240"/>
        </w:trPr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4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налога на прибыль (доход), уплаченная (удержанная) в иностранном государстве и документально подтвержденная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налога на прибыль (доход), уплаченная в Республике Беларусь в отношении дохода, полученного в иностранном государстве, в пределах которой производится зачет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Дата уплаты налога на прибыль (доход), уплаченного в Республике Беларусь в отношении дохода, полученного в иностранном государстве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Чистая прибыль (убыток)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Коэффициент капитализации (К), рассчитанный в соответствии с положениями статьи 172 Налогового кодекса Республики Беларусь при наличии контролируемой задолженности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Суммы, не включаемые в объект налогообложения налогом на прибыль: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Х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 подпунктом 11.4 пункта 11 статьи 167 Налогового кодекса Республики Беларусь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 абзацами шестым–восьмым пункта 11 Декрета Президента Республики Беларусь от 25 мая 2020 г. № 3 «Об иностранной безвозмездной помощи»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lastRenderedPageBreak/>
              <w:t>6.3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в соответствии с абзацем третьим подпункта 1.3 пункта 1 Указа Президента Республики Беларусь от 22 октября 2003 г. № 460 «О международной технической помощи, предоставляемой Республике Беларусь»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Размер уставного фонда организации при наличии в налоговом периоде иностранной организации – участника либо собственника имущества унитарного предприятия, в 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иностранной организации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Идентификационный код (номер) плательщика, присвоенный иностранной организации налоговым (финансовым) органом иностранного государства, в котором зарегистрировано юридическое лицо (при наличии)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Юридический адрес иностранной организации в стране регистрации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Код страны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Дата включения в состав учредителей (участников)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Дата исключения (выхода) из состава учредителей (участников) (при наличии)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Прямое участие в уставном фонде на последний день налогового периода (дату исключения (выхода) из состава учредителей (участников)), 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приобретения имущества унитарного предприятия (при наличии)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7.1.2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Сведения о сделке, в отношении которой произведена корректировка в соответствии с главой 11 Налогового кодекса Республики Беларусь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Вид сделки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Дата совершения сделки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товара (работы, услуги)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Код ТН ВЭД ЕАЭС</w:t>
            </w:r>
            <w:r>
              <w:rPr>
                <w:vertAlign w:val="superscript"/>
              </w:rPr>
              <w:t xml:space="preserve">13 </w:t>
            </w:r>
            <w:r>
              <w:t>(ОКП)</w:t>
            </w:r>
            <w:r>
              <w:rPr>
                <w:vertAlign w:val="superscript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Вид имущественных прав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Цена, указанная в сделке (доход, прибыль)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Рыночная цена (доход, прибыль)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контрагента по сделке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Ф.И.О.</w:t>
            </w:r>
            <w:r>
              <w:br/>
              <w:t>(если имеется)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8.1.1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8.1.2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X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скорректированной налоговой базы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Сумма скорректированного убытка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96"/>
        <w:gridCol w:w="2983"/>
      </w:tblGrid>
      <w:tr w:rsidR="002F4730">
        <w:trPr>
          <w:divId w:val="192880611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К налоговой декларации (расчету) прилагаются:</w:t>
            </w:r>
          </w:p>
        </w:tc>
      </w:tr>
      <w:tr w:rsidR="002F4730">
        <w:trPr>
          <w:divId w:val="1928806118"/>
          <w:trHeight w:val="240"/>
        </w:trPr>
        <w:tc>
          <w:tcPr>
            <w:tcW w:w="3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сведения о размере и составе использованных льгот согласно приложению 1 к настоящей форме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34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сведения о распределении суммы налога на прибыль (доход) между белорусской организацией и ее филиалами, осуществляющими деятельность за пределами Республики Беларусь, согласно приложению 2 к настоящей форме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2F4730">
        <w:trPr>
          <w:divId w:val="19288061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right"/>
            </w:pPr>
            <w:r>
              <w:t>_____________________</w:t>
            </w:r>
          </w:p>
        </w:tc>
      </w:tr>
      <w:tr w:rsidR="002F4730">
        <w:trPr>
          <w:divId w:val="19288061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2F4730">
        <w:trPr>
          <w:divId w:val="19288061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right"/>
            </w:pPr>
            <w:r>
              <w:t>_____________________</w:t>
            </w:r>
          </w:p>
        </w:tc>
      </w:tr>
      <w:tr w:rsidR="002F4730">
        <w:trPr>
          <w:divId w:val="192880611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divId w:val="1928806118"/>
        <w:rPr>
          <w:lang w:val="ru-RU"/>
        </w:rPr>
      </w:pPr>
      <w:r>
        <w:rPr>
          <w:lang w:val="ru-RU"/>
        </w:rPr>
        <w:t>Штамп или отметка</w:t>
      </w:r>
    </w:p>
    <w:p w:rsidR="002F4730" w:rsidRDefault="002F4730">
      <w:pPr>
        <w:pStyle w:val="newncpi0"/>
        <w:divId w:val="1928806118"/>
        <w:rPr>
          <w:lang w:val="ru-RU"/>
        </w:rPr>
      </w:pPr>
      <w:r>
        <w:rPr>
          <w:lang w:val="ru-RU"/>
        </w:rPr>
        <w:t>инспекции МНС (управления (отдела)</w:t>
      </w:r>
    </w:p>
    <w:p w:rsidR="002F4730" w:rsidRDefault="002F4730">
      <w:pPr>
        <w:pStyle w:val="newncpi0"/>
        <w:divId w:val="1928806118"/>
        <w:rPr>
          <w:lang w:val="ru-RU"/>
        </w:rPr>
      </w:pPr>
      <w:r>
        <w:rPr>
          <w:lang w:val="ru-RU"/>
        </w:rPr>
        <w:t>по работе с плательщиками)</w:t>
      </w:r>
    </w:p>
    <w:p w:rsidR="002F4730" w:rsidRDefault="002F4730">
      <w:pPr>
        <w:pStyle w:val="newncpi0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newncpi0"/>
        <w:divId w:val="1928806118"/>
        <w:rPr>
          <w:lang w:val="ru-RU"/>
        </w:rPr>
      </w:pPr>
      <w:r>
        <w:rPr>
          <w:lang w:val="ru-RU"/>
        </w:rPr>
        <w:t>Получено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270"/>
        <w:gridCol w:w="2008"/>
        <w:gridCol w:w="3573"/>
      </w:tblGrid>
      <w:tr w:rsidR="002F4730">
        <w:trPr>
          <w:divId w:val="1928806118"/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928806118"/>
          <w:trHeight w:val="240"/>
        </w:trPr>
        <w:tc>
          <w:tcPr>
            <w:tcW w:w="9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snoskiline"/>
        <w:divId w:val="1928806118"/>
        <w:rPr>
          <w:lang w:val="ru-RU"/>
        </w:rPr>
      </w:pPr>
      <w:r>
        <w:rPr>
          <w:lang w:val="ru-RU"/>
        </w:rPr>
        <w:t>______________________________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При представлении налоговых деклараций (расчетов) ежеквартально указывается номер последнего месяца отчетного квартала. При представлении налоговой декларации (расчета) ежегодно указывается номер последнего месяца года.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Заполнение строк производится для отражения показателей, связанных с осуществлением белорусской организацией деятельности на территории иностранного государства через постоянное представительство.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Заполнение строки производится в налоговой декларации (расчете) за IV квартал истекшего налогового периода.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7 </w:t>
      </w:r>
      <w:r>
        <w:rPr>
          <w:lang w:val="ru-RU"/>
        </w:rPr>
        <w:t>Заполнение раздела производится в налоговой декларации (расчете) за III квартал текущего налогового периода и только в случае наличия положительного показателя в строке 23 раздела I части I налоговой декларации (расчета) за III квартал текущего налогового периода.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>Заполнение части производится по итогам каждого налогового периода при наличии в этом либо предшествующих налоговых периодах убытков, подлежащих переносу, независимо от наличия налоговой базы, подлежащей уменьшению на сумму убытков.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9 </w:t>
      </w:r>
      <w:r>
        <w:rPr>
          <w:lang w:val="ru-RU"/>
        </w:rPr>
        <w:t>Указывается налоговый период (налоговые периоды), сумма убытка (суммы убытков) по итогам которого (которых) может быть перенесена на прибыль истекшего или последующих налоговых периодов.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10 </w:t>
      </w:r>
      <w:r>
        <w:rPr>
          <w:lang w:val="ru-RU"/>
        </w:rPr>
        <w:t xml:space="preserve">Указывается сумма убытка за налоговый период, определенная в соответствии с пунктом 2 статьи 183 Налогового кодекса Республики Беларусь, и (или) сумма </w:t>
      </w:r>
      <w:proofErr w:type="spellStart"/>
      <w:r>
        <w:rPr>
          <w:lang w:val="ru-RU"/>
        </w:rPr>
        <w:t>неперенесенного</w:t>
      </w:r>
      <w:proofErr w:type="spellEnd"/>
      <w:r>
        <w:rPr>
          <w:lang w:val="ru-RU"/>
        </w:rPr>
        <w:t xml:space="preserve"> убытка, соответствующая показателю графы 8 за предшествующий налоговый период.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11 </w:t>
      </w:r>
      <w:r>
        <w:rPr>
          <w:lang w:val="ru-RU"/>
        </w:rPr>
        <w:t>Под дивидендами понимаются дивиденды и приравненные к ним доходы, признаваемые таковыми в соответствии с подпунктом 2.4 пункта 2 статьи 13 Налогового кодекса Республики Беларусь, начисленные белорусскими организациями учредителям (участникам) – белорусским организациям.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12 </w:t>
      </w:r>
      <w:r>
        <w:rPr>
          <w:lang w:val="ru-RU"/>
        </w:rPr>
        <w:t>Строки 3, 4.1–4.5 заполняются налоговым агентом по каждой белорусской организации, которой начислены дивиденды.</w:t>
      </w:r>
    </w:p>
    <w:p w:rsidR="002F4730" w:rsidRDefault="002F4730">
      <w:pPr>
        <w:pStyle w:val="snoski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13 </w:t>
      </w:r>
      <w:r>
        <w:rPr>
          <w:lang w:val="ru-RU"/>
        </w:rPr>
        <w:t>Код единой Товарной номенклатуры внешнеэкономической деятельности Евразийского экономического союза, десять знаков.</w:t>
      </w:r>
    </w:p>
    <w:p w:rsidR="002F4730" w:rsidRDefault="002F4730">
      <w:pPr>
        <w:pStyle w:val="snoski"/>
        <w:spacing w:after="240"/>
        <w:ind w:firstLine="567"/>
        <w:divId w:val="1928806118"/>
        <w:rPr>
          <w:lang w:val="ru-RU"/>
        </w:rPr>
      </w:pPr>
      <w:r>
        <w:rPr>
          <w:vertAlign w:val="superscript"/>
          <w:lang w:val="ru-RU"/>
        </w:rPr>
        <w:t>14 </w:t>
      </w:r>
      <w:r>
        <w:rPr>
          <w:lang w:val="ru-RU"/>
        </w:rPr>
        <w:t>Код общегосударственного классификатора Республики Беларусь ОКРБ 007-2012 «Классификатор продукции по видам экономической деятельности», утвержденного постановлением Государственного комитета по стандартизации Республики Беларусь от 28 декабря 2012 г. № 83, девять знаков.</w:t>
      </w:r>
    </w:p>
    <w:p w:rsidR="002F4730" w:rsidRDefault="002F4730">
      <w:pPr>
        <w:pStyle w:val="newncpi"/>
        <w:divId w:val="1928806118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rPr>
          <w:rFonts w:eastAsia="Times New Roman"/>
          <w:lang w:val="ru-RU"/>
        </w:rPr>
        <w:sectPr w:rsidR="002F4730" w:rsidSect="002F473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2F4730" w:rsidRDefault="002F4730">
      <w:pPr>
        <w:pStyle w:val="newncpi"/>
        <w:divId w:val="1793207735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2F4730">
        <w:trPr>
          <w:divId w:val="1793207735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append1"/>
            </w:pPr>
            <w:r>
              <w:t>Приложение 1</w:t>
            </w:r>
          </w:p>
          <w:p w:rsidR="002F4730" w:rsidRDefault="002F4730">
            <w:pPr>
              <w:pStyle w:val="append"/>
            </w:pPr>
            <w:r>
              <w:t>к форме налоговой декларации</w:t>
            </w:r>
            <w:r>
              <w:br/>
              <w:t>(расчета) по налогу на прибыль</w:t>
            </w:r>
            <w:r>
              <w:br/>
              <w:t xml:space="preserve">для белорусских организаций </w:t>
            </w:r>
          </w:p>
        </w:tc>
      </w:tr>
    </w:tbl>
    <w:p w:rsidR="002F4730" w:rsidRDefault="002F4730">
      <w:pPr>
        <w:pStyle w:val="titlep"/>
        <w:divId w:val="1793207735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2F4730" w:rsidRDefault="002F4730">
      <w:pPr>
        <w:pStyle w:val="edizmeren"/>
        <w:divId w:val="179320773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1"/>
        <w:gridCol w:w="2615"/>
        <w:gridCol w:w="2052"/>
        <w:gridCol w:w="2197"/>
        <w:gridCol w:w="2354"/>
      </w:tblGrid>
      <w:tr w:rsidR="002F4730">
        <w:trPr>
          <w:divId w:val="1793207735"/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Раздел I. Сведения о размере и составе использованных льгот</w:t>
            </w:r>
          </w:p>
        </w:tc>
      </w:tr>
      <w:tr w:rsidR="002F4730">
        <w:trPr>
          <w:divId w:val="1793207735"/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2F4730">
        <w:trPr>
          <w:divId w:val="1793207735"/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</w:tr>
      <w:tr w:rsidR="002F4730">
        <w:trPr>
          <w:divId w:val="1793207735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По части I налоговой декларации (расчета)</w:t>
            </w:r>
          </w:p>
        </w:tc>
      </w:tr>
      <w:tr w:rsidR="002F4730">
        <w:trPr>
          <w:divId w:val="1793207735"/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  <w:tr w:rsidR="002F4730">
        <w:trPr>
          <w:divId w:val="1793207735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По части III налоговой декларации (расчета)</w:t>
            </w:r>
          </w:p>
        </w:tc>
      </w:tr>
      <w:tr w:rsidR="002F4730">
        <w:trPr>
          <w:divId w:val="1793207735"/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793207735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rPr>
          <w:rFonts w:eastAsia="Times New Roman"/>
          <w:lang w:val="ru-RU"/>
        </w:rPr>
        <w:sectPr w:rsidR="002F4730" w:rsidSect="002F473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2F4730" w:rsidRDefault="002F4730">
      <w:pPr>
        <w:pStyle w:val="newncpi"/>
        <w:divId w:val="168003485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1"/>
        <w:gridCol w:w="392"/>
        <w:gridCol w:w="411"/>
        <w:gridCol w:w="815"/>
        <w:gridCol w:w="641"/>
        <w:gridCol w:w="357"/>
        <w:gridCol w:w="278"/>
        <w:gridCol w:w="641"/>
        <w:gridCol w:w="562"/>
        <w:gridCol w:w="641"/>
        <w:gridCol w:w="859"/>
        <w:gridCol w:w="859"/>
        <w:gridCol w:w="226"/>
        <w:gridCol w:w="362"/>
        <w:gridCol w:w="510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</w:tblGrid>
      <w:tr w:rsidR="002F4730">
        <w:trPr>
          <w:divId w:val="1680034850"/>
          <w:trHeight w:val="240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II. Сведения об основаниях применения льготы, установленной Указом Президента Республики Беларусь от 22 сентября 2017 г. № 345 «О развитии торговли, общественного питания и бытового обслуживания»</w:t>
            </w:r>
          </w:p>
        </w:tc>
      </w:tr>
      <w:tr w:rsidR="002F4730">
        <w:trPr>
          <w:divId w:val="1680034850"/>
          <w:trHeight w:val="240"/>
        </w:trPr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39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 торговом объекте (месте), объекте общественного питания, бытового обслуживания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деятельности в календарном году в соответствии с Указом Президента Республики Беларусь от 22 сентября 2017 г. № 345</w:t>
            </w:r>
          </w:p>
        </w:tc>
      </w:tr>
      <w:tr w:rsidR="002F4730">
        <w:trPr>
          <w:divId w:val="1680034850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объекта либо вид объекта бытовой услуги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объекта (места)</w:t>
            </w:r>
          </w:p>
        </w:tc>
        <w:tc>
          <w:tcPr>
            <w:tcW w:w="35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месяца (проставляется знак «X»)</w:t>
            </w:r>
          </w:p>
        </w:tc>
      </w:tr>
      <w:tr w:rsidR="002F4730">
        <w:trPr>
          <w:divId w:val="1680034850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инспекции МНС (управления (отдела) по работе с плательщиками) по месту расположения объекта (места)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территории сельской местности либо малого городского поселения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сельсовета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F4730">
        <w:trPr>
          <w:divId w:val="1680034850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корпуса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F4730" w:rsidRDefault="002F473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F4730">
        <w:trPr>
          <w:divId w:val="1680034850"/>
          <w:trHeight w:val="24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2F4730">
        <w:trPr>
          <w:divId w:val="1680034850"/>
          <w:trHeight w:val="240"/>
        </w:trPr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2F4730" w:rsidRDefault="002F4730">
      <w:pPr>
        <w:pStyle w:val="newncpi"/>
        <w:divId w:val="16800348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8"/>
        <w:gridCol w:w="998"/>
        <w:gridCol w:w="583"/>
        <w:gridCol w:w="832"/>
        <w:gridCol w:w="467"/>
        <w:gridCol w:w="658"/>
        <w:gridCol w:w="647"/>
        <w:gridCol w:w="782"/>
        <w:gridCol w:w="1092"/>
        <w:gridCol w:w="968"/>
        <w:gridCol w:w="856"/>
        <w:gridCol w:w="968"/>
      </w:tblGrid>
      <w:tr w:rsidR="002F4730">
        <w:trPr>
          <w:divId w:val="1680034850"/>
          <w:trHeight w:val="2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Средняя численность работников за календарный месяц, чел.</w:t>
            </w:r>
          </w:p>
        </w:tc>
      </w:tr>
      <w:tr w:rsidR="002F4730">
        <w:trPr>
          <w:divId w:val="1680034850"/>
          <w:trHeight w:val="240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декабрь</w:t>
            </w:r>
          </w:p>
        </w:tc>
      </w:tr>
      <w:tr w:rsidR="002F4730">
        <w:trPr>
          <w:divId w:val="1680034850"/>
          <w:trHeight w:val="240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12</w:t>
            </w:r>
          </w:p>
        </w:tc>
      </w:tr>
      <w:tr w:rsidR="002F4730">
        <w:trPr>
          <w:divId w:val="1680034850"/>
          <w:trHeight w:val="240"/>
        </w:trPr>
        <w:tc>
          <w:tcPr>
            <w:tcW w:w="4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6800348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2F4730">
        <w:trPr>
          <w:divId w:val="1680034850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right"/>
            </w:pPr>
            <w:r>
              <w:t>______________________</w:t>
            </w:r>
          </w:p>
        </w:tc>
      </w:tr>
      <w:tr w:rsidR="002F4730">
        <w:trPr>
          <w:divId w:val="1680034850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349"/>
              <w:jc w:val="right"/>
            </w:pPr>
            <w:r>
              <w:t>(инициалы, фамилия)</w:t>
            </w:r>
          </w:p>
        </w:tc>
      </w:tr>
    </w:tbl>
    <w:p w:rsidR="002F4730" w:rsidRDefault="002F4730">
      <w:pPr>
        <w:pStyle w:val="newncpi"/>
        <w:divId w:val="1680034850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snoskiline"/>
        <w:divId w:val="1680034850"/>
        <w:rPr>
          <w:lang w:val="ru-RU"/>
        </w:rPr>
      </w:pPr>
      <w:r>
        <w:rPr>
          <w:lang w:val="ru-RU"/>
        </w:rPr>
        <w:t>______________________________</w:t>
      </w:r>
    </w:p>
    <w:p w:rsidR="002F4730" w:rsidRDefault="002F4730">
      <w:pPr>
        <w:pStyle w:val="snoski"/>
        <w:ind w:firstLine="567"/>
        <w:divId w:val="1680034850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Заполняется инспекцией МНС (управлением (отделом) по работе с плательщиками).</w:t>
      </w:r>
    </w:p>
    <w:p w:rsidR="002F4730" w:rsidRDefault="002F4730">
      <w:pPr>
        <w:pStyle w:val="snoski"/>
        <w:spacing w:after="240"/>
        <w:ind w:firstLine="567"/>
        <w:divId w:val="1680034850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Не заполняется в случае применения льгот в виде уменьшения суммы налога, подлежащего уплате в бюджет.</w:t>
      </w:r>
    </w:p>
    <w:p w:rsidR="002F4730" w:rsidRDefault="002F4730">
      <w:pPr>
        <w:rPr>
          <w:rFonts w:eastAsia="Times New Roman"/>
          <w:lang w:val="ru-RU"/>
        </w:rPr>
        <w:sectPr w:rsidR="002F4730" w:rsidSect="002F473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2F4730" w:rsidRDefault="002F4730">
      <w:pPr>
        <w:pStyle w:val="newncpi"/>
        <w:divId w:val="1003170157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1"/>
        <w:gridCol w:w="3238"/>
      </w:tblGrid>
      <w:tr w:rsidR="002F4730">
        <w:trPr>
          <w:divId w:val="1003170157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append1"/>
            </w:pPr>
            <w:r>
              <w:t>Приложение 2</w:t>
            </w:r>
          </w:p>
          <w:p w:rsidR="002F4730" w:rsidRDefault="002F4730">
            <w:pPr>
              <w:pStyle w:val="append"/>
            </w:pPr>
            <w:r>
              <w:t>к форме налоговой декларации</w:t>
            </w:r>
            <w:r>
              <w:br/>
              <w:t>(расчета) по налогу на прибыль</w:t>
            </w:r>
            <w:r>
              <w:br/>
              <w:t xml:space="preserve">для белорусских организаций </w:t>
            </w:r>
          </w:p>
        </w:tc>
      </w:tr>
    </w:tbl>
    <w:p w:rsidR="002F4730" w:rsidRDefault="002F4730">
      <w:pPr>
        <w:pStyle w:val="titlep"/>
        <w:divId w:val="1003170157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распределении суммы налога на прибыль (дохода) между белорусской организацией и ее филиалами, осуществляющими деятельность за пределами Республики Беларусь</w:t>
      </w:r>
    </w:p>
    <w:p w:rsidR="002F4730" w:rsidRDefault="002F4730">
      <w:pPr>
        <w:pStyle w:val="newncpi"/>
        <w:divId w:val="100317015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283"/>
        <w:gridCol w:w="4172"/>
      </w:tblGrid>
      <w:tr w:rsidR="002F4730">
        <w:trPr>
          <w:divId w:val="1003170157"/>
          <w:trHeight w:val="240"/>
        </w:trPr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</w:pPr>
            <w:r>
              <w:t> </w:t>
            </w:r>
          </w:p>
        </w:tc>
        <w:tc>
          <w:tcPr>
            <w:tcW w:w="21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ind w:firstLine="119"/>
              <w:jc w:val="left"/>
            </w:pPr>
            <w:r>
              <w:t>год</w:t>
            </w:r>
            <w:r>
              <w:rPr>
                <w:vertAlign w:val="superscript"/>
              </w:rPr>
              <w:t>1</w:t>
            </w:r>
          </w:p>
        </w:tc>
      </w:tr>
      <w:tr w:rsidR="002F4730">
        <w:trPr>
          <w:divId w:val="1003170157"/>
          <w:trHeight w:val="240"/>
        </w:trPr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00317015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04"/>
        <w:gridCol w:w="892"/>
        <w:gridCol w:w="1465"/>
        <w:gridCol w:w="2197"/>
        <w:gridCol w:w="1614"/>
        <w:gridCol w:w="989"/>
        <w:gridCol w:w="1218"/>
      </w:tblGrid>
      <w:tr w:rsidR="002F4730">
        <w:trPr>
          <w:divId w:val="1003170157"/>
          <w:trHeight w:val="240"/>
        </w:trPr>
        <w:tc>
          <w:tcPr>
            <w:tcW w:w="6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Наименование белорусской организации, ее филиала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2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прибыли (дохода)</w:t>
            </w:r>
            <w:r>
              <w:rPr>
                <w:vertAlign w:val="superscript"/>
              </w:rPr>
              <w:t>3</w:t>
            </w:r>
            <w:r>
              <w:t xml:space="preserve"> от деятельности за пределами Республики Беларусь, бел. руб.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налога на прибыль (доход), указанная в справке (ином документе), подтверждающей уплату налога на прибыль (доход) в иностранном государстве от осуществления деятельности за пределами Республики Беларусь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Распределенная</w:t>
            </w:r>
            <w:r>
              <w:rPr>
                <w:vertAlign w:val="superscript"/>
              </w:rPr>
              <w:t>4</w:t>
            </w:r>
            <w:r>
              <w:t xml:space="preserve"> сумма налога на прибыль (доход)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Код валюты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Сумма налога на прибыль (доход), бел. руб.</w:t>
            </w:r>
            <w:r>
              <w:rPr>
                <w:vertAlign w:val="superscript"/>
              </w:rPr>
              <w:t>6</w:t>
            </w:r>
          </w:p>
        </w:tc>
      </w:tr>
      <w:tr w:rsidR="002F4730">
        <w:trPr>
          <w:divId w:val="1003170157"/>
          <w:trHeight w:val="240"/>
        </w:trPr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730" w:rsidRDefault="002F4730">
            <w:pPr>
              <w:pStyle w:val="table10"/>
              <w:jc w:val="center"/>
            </w:pPr>
            <w:r>
              <w:t>7</w:t>
            </w:r>
          </w:p>
        </w:tc>
      </w:tr>
      <w:tr w:rsidR="002F4730">
        <w:trPr>
          <w:divId w:val="1003170157"/>
          <w:trHeight w:val="240"/>
        </w:trPr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  <w:jc w:val="center"/>
            </w:pPr>
            <w:r>
              <w:t> </w:t>
            </w:r>
          </w:p>
        </w:tc>
      </w:tr>
      <w:tr w:rsidR="002F4730">
        <w:trPr>
          <w:divId w:val="1003170157"/>
          <w:trHeight w:val="240"/>
        </w:trPr>
        <w:tc>
          <w:tcPr>
            <w:tcW w:w="113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ИТОГО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</w:tr>
    </w:tbl>
    <w:p w:rsidR="002F4730" w:rsidRDefault="002F4730">
      <w:pPr>
        <w:pStyle w:val="newncpi"/>
        <w:divId w:val="100317015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2F4730">
        <w:trPr>
          <w:divId w:val="100317015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4730" w:rsidRDefault="002F4730">
            <w:pPr>
              <w:pStyle w:val="newncpi0"/>
              <w:jc w:val="right"/>
            </w:pPr>
            <w:r>
              <w:t>______________________</w:t>
            </w:r>
          </w:p>
        </w:tc>
      </w:tr>
      <w:tr w:rsidR="002F4730">
        <w:trPr>
          <w:divId w:val="100317015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730" w:rsidRDefault="002F4730">
            <w:pPr>
              <w:pStyle w:val="undline"/>
              <w:ind w:right="349"/>
              <w:jc w:val="right"/>
            </w:pPr>
            <w:r>
              <w:t>(инициалы, фамилия)</w:t>
            </w:r>
          </w:p>
        </w:tc>
      </w:tr>
    </w:tbl>
    <w:p w:rsidR="002F4730" w:rsidRDefault="002F4730">
      <w:pPr>
        <w:pStyle w:val="newncpi"/>
        <w:divId w:val="1003170157"/>
        <w:rPr>
          <w:lang w:val="ru-RU"/>
        </w:rPr>
      </w:pPr>
      <w:r>
        <w:rPr>
          <w:lang w:val="ru-RU"/>
        </w:rPr>
        <w:t> </w:t>
      </w:r>
    </w:p>
    <w:p w:rsidR="002F4730" w:rsidRDefault="002F4730">
      <w:pPr>
        <w:pStyle w:val="snoskiline"/>
        <w:divId w:val="1003170157"/>
        <w:rPr>
          <w:lang w:val="ru-RU"/>
        </w:rPr>
      </w:pPr>
      <w:r>
        <w:rPr>
          <w:lang w:val="ru-RU"/>
        </w:rPr>
        <w:t>______________________________</w:t>
      </w:r>
    </w:p>
    <w:p w:rsidR="002F4730" w:rsidRDefault="002F4730">
      <w:pPr>
        <w:pStyle w:val="snoski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Указывается календарный год, в отношении которого получена справка (иной документ), подтверждающая уплату налога на прибыль (доход) в иностранном государстве.</w:t>
      </w:r>
    </w:p>
    <w:p w:rsidR="002F4730" w:rsidRDefault="002F4730">
      <w:pPr>
        <w:pStyle w:val="snoski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Учетный номер плательщика.</w:t>
      </w:r>
    </w:p>
    <w:p w:rsidR="002F4730" w:rsidRDefault="002F4730">
      <w:pPr>
        <w:pStyle w:val="snoski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Нарастающим итогом с начала налогового периода.</w:t>
      </w:r>
    </w:p>
    <w:p w:rsidR="002F4730" w:rsidRDefault="002F4730">
      <w:pPr>
        <w:pStyle w:val="snoski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Строка «ИТОГО» графы 4 / строка «ИТОГО» графы 3 х соответствующая строка графы 3.</w:t>
      </w:r>
    </w:p>
    <w:p w:rsidR="002F4730" w:rsidRDefault="002F4730">
      <w:pPr>
        <w:pStyle w:val="snoski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Код валюты, в которой указаны суммы в графах 4 и 5.</w:t>
      </w:r>
    </w:p>
    <w:p w:rsidR="002F4730" w:rsidRDefault="002F4730">
      <w:pPr>
        <w:pStyle w:val="snoski"/>
        <w:spacing w:after="240"/>
        <w:ind w:firstLine="567"/>
        <w:divId w:val="1003170157"/>
        <w:rPr>
          <w:lang w:val="ru-RU"/>
        </w:rPr>
      </w:pPr>
      <w:r>
        <w:rPr>
          <w:vertAlign w:val="superscript"/>
          <w:lang w:val="ru-RU"/>
        </w:rPr>
        <w:t>6</w:t>
      </w:r>
      <w:r>
        <w:rPr>
          <w:lang w:val="ru-RU"/>
        </w:rPr>
        <w:t> Рассчитывается в порядке, установленном пунктом 3 статьи 187 Налогового кодекса Республики Беларусь.</w:t>
      </w:r>
    </w:p>
    <w:p w:rsidR="00374FAC" w:rsidRDefault="00374FAC"/>
    <w:sectPr w:rsidR="00374FAC" w:rsidSect="002F4730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A57" w:rsidRDefault="00460A57" w:rsidP="002F4730">
      <w:pPr>
        <w:spacing w:after="0" w:line="240" w:lineRule="auto"/>
      </w:pPr>
      <w:r>
        <w:separator/>
      </w:r>
    </w:p>
  </w:endnote>
  <w:endnote w:type="continuationSeparator" w:id="0">
    <w:p w:rsidR="00460A57" w:rsidRDefault="00460A57" w:rsidP="002F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30" w:rsidRDefault="002F47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30" w:rsidRDefault="002F47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2F4730" w:rsidTr="002F4730">
      <w:tc>
        <w:tcPr>
          <w:tcW w:w="1800" w:type="dxa"/>
          <w:shd w:val="clear" w:color="auto" w:fill="auto"/>
          <w:vAlign w:val="center"/>
        </w:tcPr>
        <w:p w:rsidR="002F4730" w:rsidRDefault="002F4730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2F4730" w:rsidRDefault="002F47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2F4730" w:rsidRDefault="002F47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2F4730" w:rsidRPr="002F4730" w:rsidRDefault="002F47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F4730" w:rsidRDefault="002F4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A57" w:rsidRDefault="00460A57" w:rsidP="002F4730">
      <w:pPr>
        <w:spacing w:after="0" w:line="240" w:lineRule="auto"/>
      </w:pPr>
      <w:r>
        <w:separator/>
      </w:r>
    </w:p>
  </w:footnote>
  <w:footnote w:type="continuationSeparator" w:id="0">
    <w:p w:rsidR="00460A57" w:rsidRDefault="00460A57" w:rsidP="002F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30" w:rsidRDefault="002F4730" w:rsidP="00BB6B6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2F4730" w:rsidRDefault="002F47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30" w:rsidRPr="002F4730" w:rsidRDefault="002F4730" w:rsidP="00BB6B60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2F4730">
      <w:rPr>
        <w:rStyle w:val="a9"/>
        <w:rFonts w:ascii="Times New Roman" w:hAnsi="Times New Roman" w:cs="Times New Roman"/>
        <w:sz w:val="24"/>
      </w:rPr>
      <w:fldChar w:fldCharType="begin"/>
    </w:r>
    <w:r w:rsidRPr="002F473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2F4730">
      <w:rPr>
        <w:rStyle w:val="a9"/>
        <w:rFonts w:ascii="Times New Roman" w:hAnsi="Times New Roman" w:cs="Times New Roman"/>
        <w:sz w:val="24"/>
      </w:rPr>
      <w:fldChar w:fldCharType="separate"/>
    </w:r>
    <w:r w:rsidRPr="002F4730">
      <w:rPr>
        <w:rStyle w:val="a9"/>
        <w:rFonts w:ascii="Times New Roman" w:hAnsi="Times New Roman" w:cs="Times New Roman"/>
        <w:noProof/>
        <w:sz w:val="24"/>
      </w:rPr>
      <w:t>2</w:t>
    </w:r>
    <w:r w:rsidRPr="002F4730">
      <w:rPr>
        <w:rStyle w:val="a9"/>
        <w:rFonts w:ascii="Times New Roman" w:hAnsi="Times New Roman" w:cs="Times New Roman"/>
        <w:sz w:val="24"/>
      </w:rPr>
      <w:fldChar w:fldCharType="end"/>
    </w:r>
  </w:p>
  <w:p w:rsidR="002F4730" w:rsidRPr="002F4730" w:rsidRDefault="002F473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30" w:rsidRDefault="002F47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30"/>
    <w:rsid w:val="002F4730"/>
    <w:rsid w:val="00374FAC"/>
    <w:rsid w:val="004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CC26-BB1A-4E06-BD67-3FAECE1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73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F4730"/>
    <w:rPr>
      <w:color w:val="154C94"/>
      <w:u w:val="single"/>
    </w:rPr>
  </w:style>
  <w:style w:type="paragraph" w:customStyle="1" w:styleId="msonormal0">
    <w:name w:val="msonormal"/>
    <w:basedOn w:val="a"/>
    <w:rsid w:val="002F4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2F473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2F47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2F47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2F473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2F473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2F4730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2F473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2F473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2F473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2F473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2F47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2F473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2F473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2F47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2F473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2F473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2F47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2F473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2F473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2F473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2F473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2F473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2F473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2F473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2F47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2F473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2F47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2F473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2F473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2F47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2F473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2F473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2F473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2F473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2F473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2F47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2F473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2F473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2F473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2F4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2F473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2F47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47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473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F473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F47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473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F473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F473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F4730"/>
    <w:rPr>
      <w:rFonts w:ascii="Symbol" w:hAnsi="Symbol" w:hint="default"/>
    </w:rPr>
  </w:style>
  <w:style w:type="character" w:customStyle="1" w:styleId="onewind3">
    <w:name w:val="onewind3"/>
    <w:basedOn w:val="a0"/>
    <w:rsid w:val="002F4730"/>
    <w:rPr>
      <w:rFonts w:ascii="Wingdings 3" w:hAnsi="Wingdings 3" w:hint="default"/>
    </w:rPr>
  </w:style>
  <w:style w:type="character" w:customStyle="1" w:styleId="onewind2">
    <w:name w:val="onewind2"/>
    <w:basedOn w:val="a0"/>
    <w:rsid w:val="002F4730"/>
    <w:rPr>
      <w:rFonts w:ascii="Wingdings 2" w:hAnsi="Wingdings 2" w:hint="default"/>
    </w:rPr>
  </w:style>
  <w:style w:type="character" w:customStyle="1" w:styleId="onewind">
    <w:name w:val="onewind"/>
    <w:basedOn w:val="a0"/>
    <w:rsid w:val="002F4730"/>
    <w:rPr>
      <w:rFonts w:ascii="Wingdings" w:hAnsi="Wingdings" w:hint="default"/>
    </w:rPr>
  </w:style>
  <w:style w:type="character" w:customStyle="1" w:styleId="rednoun">
    <w:name w:val="rednoun"/>
    <w:basedOn w:val="a0"/>
    <w:rsid w:val="002F4730"/>
  </w:style>
  <w:style w:type="character" w:customStyle="1" w:styleId="post">
    <w:name w:val="post"/>
    <w:basedOn w:val="a0"/>
    <w:rsid w:val="002F47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47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F473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F473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F4730"/>
    <w:rPr>
      <w:rFonts w:ascii="Arial" w:hAnsi="Arial" w:cs="Arial" w:hint="default"/>
    </w:rPr>
  </w:style>
  <w:style w:type="character" w:customStyle="1" w:styleId="snoskiindex">
    <w:name w:val="snoskiindex"/>
    <w:basedOn w:val="a0"/>
    <w:rsid w:val="002F473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F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730"/>
  </w:style>
  <w:style w:type="paragraph" w:styleId="a7">
    <w:name w:val="footer"/>
    <w:basedOn w:val="a"/>
    <w:link w:val="a8"/>
    <w:uiPriority w:val="99"/>
    <w:unhideWhenUsed/>
    <w:rsid w:val="002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730"/>
  </w:style>
  <w:style w:type="character" w:styleId="a9">
    <w:name w:val="page number"/>
    <w:basedOn w:val="a0"/>
    <w:uiPriority w:val="99"/>
    <w:semiHidden/>
    <w:unhideWhenUsed/>
    <w:rsid w:val="002F4730"/>
  </w:style>
  <w:style w:type="table" w:styleId="aa">
    <w:name w:val="Table Grid"/>
    <w:basedOn w:val="a1"/>
    <w:uiPriority w:val="39"/>
    <w:rsid w:val="002F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3922</Words>
  <Characters>24714</Characters>
  <Application>Microsoft Office Word</Application>
  <DocSecurity>0</DocSecurity>
  <Lines>2746</Lines>
  <Paragraphs>795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2025-03-20T14:21:00Z</dcterms:created>
  <dcterms:modified xsi:type="dcterms:W3CDTF">2025-03-20T14:21:00Z</dcterms:modified>
</cp:coreProperties>
</file>